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3">
      <w:pPr>
        <w:ind w:left="0" w:hanging="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PLANIFICACIÓN/ SYLLABUS:</w:t>
      </w:r>
    </w:p>
    <w:p w:rsidR="00000000" w:rsidDel="00000000" w:rsidP="00000000" w:rsidRDefault="00000000" w:rsidRPr="00000000" w14:paraId="00000004">
      <w:pPr>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Aspectos académico-administrativos y organizativos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DEPARTAMENTO:</w:t>
      </w:r>
    </w:p>
    <w:p w:rsidR="00000000" w:rsidDel="00000000" w:rsidP="00000000" w:rsidRDefault="00000000" w:rsidRPr="00000000" w14:paraId="00000008">
      <w:pPr>
        <w:spacing w:line="240" w:lineRule="auto"/>
        <w:ind w:left="284" w:hanging="1.999999999999993"/>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NOMBRE DE LA ASIGNATURA: </w:t>
      </w:r>
      <w:r w:rsidDel="00000000" w:rsidR="00000000" w:rsidRPr="00000000">
        <w:rPr>
          <w:rtl w:val="0"/>
        </w:rPr>
      </w:r>
    </w:p>
    <w:p w:rsidR="00000000" w:rsidDel="00000000" w:rsidP="00000000" w:rsidRDefault="00000000" w:rsidRPr="00000000" w14:paraId="00000009">
      <w:pPr>
        <w:spacing w:line="240" w:lineRule="auto"/>
        <w:ind w:left="284" w:hanging="1.999999999999993"/>
        <w:jc w:val="both"/>
        <w:rPr>
          <w:rFonts w:ascii="Arial" w:cs="Arial" w:eastAsia="Arial" w:hAnsi="Arial"/>
          <w:color w:val="000000"/>
        </w:rPr>
      </w:pPr>
      <w:r w:rsidDel="00000000" w:rsidR="00000000" w:rsidRPr="00000000">
        <w:rPr>
          <w:rFonts w:ascii="Arial" w:cs="Arial" w:eastAsia="Arial" w:hAnsi="Arial"/>
          <w:b w:val="1"/>
          <w:color w:val="000000"/>
          <w:rtl w:val="0"/>
        </w:rPr>
        <w:t xml:space="preserve">APROBADO POR RESOLUCIÓN Nº </w:t>
      </w:r>
      <w:r w:rsidDel="00000000" w:rsidR="00000000" w:rsidRPr="00000000">
        <w:rPr>
          <w:rtl w:val="0"/>
        </w:rPr>
      </w:r>
    </w:p>
    <w:p w:rsidR="00000000" w:rsidDel="00000000" w:rsidP="00000000" w:rsidRDefault="00000000" w:rsidRPr="00000000" w14:paraId="0000000A">
      <w:pPr>
        <w:spacing w:line="240" w:lineRule="auto"/>
        <w:ind w:left="284" w:hanging="1.999999999999993"/>
        <w:jc w:val="both"/>
        <w:rPr>
          <w:rFonts w:ascii="Arial" w:cs="Arial" w:eastAsia="Arial" w:hAnsi="Arial"/>
          <w:color w:val="000000"/>
        </w:rPr>
      </w:pPr>
      <w:r w:rsidDel="00000000" w:rsidR="00000000" w:rsidRPr="00000000">
        <w:rPr>
          <w:rFonts w:ascii="Arial" w:cs="Arial" w:eastAsia="Arial" w:hAnsi="Arial"/>
          <w:b w:val="1"/>
          <w:color w:val="000000"/>
          <w:rtl w:val="0"/>
        </w:rPr>
        <w:t xml:space="preserve">BLOQUE DE CONOCIMIENTO: </w:t>
      </w:r>
      <w:r w:rsidDel="00000000" w:rsidR="00000000" w:rsidRPr="00000000">
        <w:rPr>
          <w:rFonts w:ascii="Arial" w:cs="Arial" w:eastAsia="Arial" w:hAnsi="Arial"/>
          <w:color w:val="000000"/>
          <w:rtl w:val="0"/>
        </w:rPr>
        <w:t xml:space="preserve">Ciencias Tecnológicas Básicas</w:t>
      </w:r>
    </w:p>
    <w:p w:rsidR="00000000" w:rsidDel="00000000" w:rsidP="00000000" w:rsidRDefault="00000000" w:rsidRPr="00000000" w14:paraId="0000000B">
      <w:pPr>
        <w:spacing w:line="240" w:lineRule="auto"/>
        <w:ind w:left="284" w:hanging="1.999999999999993"/>
        <w:jc w:val="both"/>
        <w:rPr>
          <w:rFonts w:ascii="Arial" w:cs="Arial" w:eastAsia="Arial" w:hAnsi="Arial"/>
          <w:color w:val="000000"/>
        </w:rPr>
      </w:pPr>
      <w:r w:rsidDel="00000000" w:rsidR="00000000" w:rsidRPr="00000000">
        <w:rPr>
          <w:rFonts w:ascii="Arial" w:cs="Arial" w:eastAsia="Arial" w:hAnsi="Arial"/>
          <w:b w:val="1"/>
          <w:rtl w:val="0"/>
        </w:rPr>
        <w:t xml:space="preserve">CARÁCTER</w:t>
      </w:r>
      <w:r w:rsidDel="00000000" w:rsidR="00000000" w:rsidRPr="00000000">
        <w:rPr>
          <w:rFonts w:ascii="Arial" w:cs="Arial" w:eastAsia="Arial" w:hAnsi="Arial"/>
          <w:b w:val="1"/>
          <w:color w:val="000000"/>
          <w:rtl w:val="0"/>
        </w:rPr>
        <w:t xml:space="preserve"> DE LA ASIGNATURA: </w:t>
      </w:r>
      <w:r w:rsidDel="00000000" w:rsidR="00000000" w:rsidRPr="00000000">
        <w:rPr>
          <w:rFonts w:ascii="Arial" w:cs="Arial" w:eastAsia="Arial" w:hAnsi="Arial"/>
          <w:color w:val="000000"/>
          <w:rtl w:val="0"/>
        </w:rPr>
        <w:t xml:space="preserve">Obligatoria / Optativa /Electiva</w:t>
      </w:r>
    </w:p>
    <w:p w:rsidR="00000000" w:rsidDel="00000000" w:rsidP="00000000" w:rsidRDefault="00000000" w:rsidRPr="00000000" w14:paraId="0000000C">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CUATRIMESTRE:</w:t>
      </w:r>
    </w:p>
    <w:p w:rsidR="00000000" w:rsidDel="00000000" w:rsidP="00000000" w:rsidRDefault="00000000" w:rsidRPr="00000000" w14:paraId="0000000D">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AÑO: 2025</w:t>
      </w:r>
    </w:p>
    <w:p w:rsidR="00000000" w:rsidDel="00000000" w:rsidP="00000000" w:rsidRDefault="00000000" w:rsidRPr="00000000" w14:paraId="0000000E">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CARGA HORARIA TOTAL:</w:t>
      </w:r>
    </w:p>
    <w:p w:rsidR="00000000" w:rsidDel="00000000" w:rsidP="00000000" w:rsidRDefault="00000000" w:rsidRPr="00000000" w14:paraId="0000000F">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CARGA HORARIA SEMANAL:</w:t>
      </w:r>
    </w:p>
    <w:p w:rsidR="00000000" w:rsidDel="00000000" w:rsidP="00000000" w:rsidRDefault="00000000" w:rsidRPr="00000000" w14:paraId="00000010">
      <w:pPr>
        <w:spacing w:line="240" w:lineRule="auto"/>
        <w:ind w:left="284" w:hanging="1.99999999999999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CARGA HORARIA TOTAL PRÁCTICA:</w:t>
      </w:r>
    </w:p>
    <w:p w:rsidR="00000000" w:rsidDel="00000000" w:rsidP="00000000" w:rsidRDefault="00000000" w:rsidRPr="00000000" w14:paraId="00000011">
      <w:pPr>
        <w:spacing w:line="240" w:lineRule="auto"/>
        <w:ind w:left="0" w:hanging="2"/>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2">
      <w:pPr>
        <w:spacing w:line="240" w:lineRule="auto"/>
        <w:ind w:left="0" w:hanging="2"/>
        <w:jc w:val="both"/>
        <w:rPr>
          <w:rFonts w:ascii="Arial" w:cs="Arial" w:eastAsia="Arial" w:hAnsi="Arial"/>
          <w:color w:val="000000"/>
        </w:rPr>
      </w:pPr>
      <w:r w:rsidDel="00000000" w:rsidR="00000000" w:rsidRPr="00000000">
        <w:rPr>
          <w:rtl w:val="0"/>
        </w:rPr>
      </w:r>
    </w:p>
    <w:tbl>
      <w:tblPr>
        <w:tblStyle w:val="Table1"/>
        <w:tblW w:w="12757.0" w:type="dxa"/>
        <w:jc w:val="left"/>
        <w:tblInd w:w="421.0" w:type="dxa"/>
        <w:tblLayout w:type="fixed"/>
        <w:tblLook w:val="0000"/>
      </w:tblPr>
      <w:tblGrid>
        <w:gridCol w:w="5103"/>
        <w:gridCol w:w="7654"/>
        <w:tblGridChange w:id="0">
          <w:tblGrid>
            <w:gridCol w:w="5103"/>
            <w:gridCol w:w="7654"/>
          </w:tblGrid>
        </w:tblGridChange>
      </w:tblGrid>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ind w:left="0"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EQUIPO DE </w:t>
            </w:r>
            <w:r w:rsidDel="00000000" w:rsidR="00000000" w:rsidRPr="00000000">
              <w:rPr>
                <w:rFonts w:ascii="Arial" w:cs="Arial" w:eastAsia="Arial" w:hAnsi="Arial"/>
                <w:b w:val="1"/>
                <w:rtl w:val="0"/>
              </w:rPr>
              <w:t xml:space="preserve">CÁTEDRA</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ind w:left="0"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APELLIDO Y NOMBRE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ind w:left="0"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CARGO DOCENTE </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ind w:left="0" w:hanging="2"/>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ind w:left="0" w:hanging="2"/>
              <w:jc w:val="both"/>
              <w:rPr>
                <w:rFonts w:ascii="Arial" w:cs="Arial" w:eastAsia="Arial" w:hAnsi="Arial"/>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ind w:left="0" w:hanging="2"/>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ind w:left="0" w:hanging="2"/>
              <w:jc w:val="both"/>
              <w:rPr>
                <w:rFonts w:ascii="Arial" w:cs="Arial" w:eastAsia="Arial" w:hAnsi="Arial"/>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ind w:left="0" w:hanging="2"/>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ind w:left="0" w:hanging="2"/>
              <w:jc w:val="both"/>
              <w:rPr>
                <w:rFonts w:ascii="Arial" w:cs="Arial" w:eastAsia="Arial" w:hAnsi="Arial"/>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ind w:left="0" w:hanging="2"/>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ind w:left="0" w:hanging="2"/>
              <w:jc w:val="both"/>
              <w:rPr>
                <w:rFonts w:ascii="Arial" w:cs="Arial" w:eastAsia="Arial" w:hAnsi="Arial"/>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ind w:left="0" w:hanging="2"/>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40" w:lineRule="auto"/>
              <w:ind w:left="0" w:hanging="2"/>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1">
      <w:pP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line="240" w:lineRule="auto"/>
        <w:ind w:left="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3">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line="240" w:lineRule="auto"/>
        <w:ind w:firstLine="0"/>
        <w:jc w:val="both"/>
        <w:rPr>
          <w:rFonts w:ascii="Arial" w:cs="Arial" w:eastAsia="Arial" w:hAnsi="Arial"/>
          <w:i w:val="1"/>
        </w:rPr>
      </w:pPr>
      <w:r w:rsidDel="00000000" w:rsidR="00000000" w:rsidRPr="00000000">
        <w:rPr>
          <w:rFonts w:ascii="Arial" w:cs="Arial" w:eastAsia="Arial" w:hAnsi="Arial"/>
          <w:b w:val="1"/>
          <w:rtl w:val="0"/>
        </w:rPr>
        <w:t xml:space="preserve">2. Objetivos de la asignatura: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Transcribir los objetivos del programa.</w:t>
      </w:r>
    </w:p>
    <w:p w:rsidR="00000000" w:rsidDel="00000000" w:rsidP="00000000" w:rsidRDefault="00000000" w:rsidRPr="00000000" w14:paraId="00000027">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line="240" w:lineRule="auto"/>
        <w:ind w:left="284"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9">
      <w:pPr>
        <w:spacing w:line="240" w:lineRule="auto"/>
        <w:ind w:firstLine="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2A">
      <w:pPr>
        <w:spacing w:line="240" w:lineRule="auto"/>
        <w:ind w:firstLine="0"/>
        <w:jc w:val="both"/>
        <w:rPr>
          <w:rFonts w:ascii="Arial" w:cs="Arial" w:eastAsia="Arial" w:hAnsi="Arial"/>
          <w:i w:val="1"/>
        </w:rPr>
      </w:pPr>
      <w:r w:rsidDel="00000000" w:rsidR="00000000" w:rsidRPr="00000000">
        <w:rPr>
          <w:rFonts w:ascii="Arial" w:cs="Arial" w:eastAsia="Arial" w:hAnsi="Arial"/>
          <w:b w:val="1"/>
          <w:rtl w:val="0"/>
        </w:rPr>
        <w:t xml:space="preserve">3. Resultados de aprendizaje de la asignatura (RA).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Transcribir los que figuran en el programa.</w:t>
      </w:r>
    </w:p>
    <w:p w:rsidR="00000000" w:rsidDel="00000000" w:rsidP="00000000" w:rsidRDefault="00000000" w:rsidRPr="00000000" w14:paraId="0000002B">
      <w:pPr>
        <w:spacing w:line="240" w:lineRule="auto"/>
        <w:ind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2C">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line="240" w:lineRule="auto"/>
        <w:ind w:firstLine="0"/>
        <w:jc w:val="both"/>
        <w:rPr>
          <w:rFonts w:ascii="Arial" w:cs="Arial" w:eastAsia="Arial" w:hAnsi="Arial"/>
          <w:b w:val="1"/>
          <w:i w:val="1"/>
        </w:rPr>
      </w:pPr>
      <w:r w:rsidDel="00000000" w:rsidR="00000000" w:rsidRPr="00000000">
        <w:rPr>
          <w:rFonts w:ascii="Arial" w:cs="Arial" w:eastAsia="Arial" w:hAnsi="Arial"/>
          <w:b w:val="1"/>
          <w:rtl w:val="0"/>
        </w:rPr>
        <w:t xml:space="preserve">4. Competencias y capacidades vinculadas con la asignatura. </w:t>
      </w:r>
      <w:r w:rsidDel="00000000" w:rsidR="00000000" w:rsidRPr="00000000">
        <w:rPr>
          <w:rFonts w:ascii="Arial" w:cs="Arial" w:eastAsia="Arial" w:hAnsi="Arial"/>
          <w:i w:val="1"/>
          <w:rtl w:val="0"/>
        </w:rPr>
        <w:t xml:space="preserve">Transcribir lo que figura en el programa</w:t>
      </w:r>
      <w:r w:rsidDel="00000000" w:rsidR="00000000" w:rsidRPr="00000000">
        <w:rPr>
          <w:rFonts w:ascii="Arial" w:cs="Arial" w:eastAsia="Arial" w:hAnsi="Arial"/>
          <w:b w:val="1"/>
          <w:i w:val="1"/>
          <w:rtl w:val="0"/>
        </w:rPr>
        <w:t xml:space="preserve">.</w:t>
      </w:r>
    </w:p>
    <w:p w:rsidR="00000000" w:rsidDel="00000000" w:rsidP="00000000" w:rsidRDefault="00000000" w:rsidRPr="00000000" w14:paraId="0000002F">
      <w:pPr>
        <w:spacing w:line="240" w:lineRule="auto"/>
        <w:ind w:firstLine="0"/>
        <w:jc w:val="both"/>
        <w:rPr>
          <w:rFonts w:ascii="Arial" w:cs="Arial" w:eastAsia="Arial" w:hAnsi="Arial"/>
          <w:i w:val="1"/>
        </w:rPr>
      </w:pPr>
      <w:r w:rsidDel="00000000" w:rsidR="00000000" w:rsidRPr="00000000">
        <w:rPr>
          <w:rtl w:val="0"/>
        </w:rPr>
      </w:r>
    </w:p>
    <w:tbl>
      <w:tblPr>
        <w:tblStyle w:val="Table2"/>
        <w:tblW w:w="13608.000000000002"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6"/>
        <w:gridCol w:w="992"/>
        <w:gridCol w:w="7230"/>
        <w:tblGridChange w:id="0">
          <w:tblGrid>
            <w:gridCol w:w="5386"/>
            <w:gridCol w:w="992"/>
            <w:gridCol w:w="7230"/>
          </w:tblGrid>
        </w:tblGridChange>
      </w:tblGrid>
      <w:tr>
        <w:trPr>
          <w:cantSplit w:val="0"/>
          <w:trHeight w:val="521" w:hRule="atLeast"/>
          <w:tblHeader w:val="1"/>
        </w:trPr>
        <w:tc>
          <w:tcPr/>
          <w:p w:rsidR="00000000" w:rsidDel="00000000" w:rsidP="00000000" w:rsidRDefault="00000000" w:rsidRPr="00000000" w14:paraId="00000030">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Competencias </w:t>
            </w:r>
          </w:p>
        </w:tc>
        <w:tc>
          <w:tcPr/>
          <w:p w:rsidR="00000000" w:rsidDel="00000000" w:rsidP="00000000" w:rsidRDefault="00000000" w:rsidRPr="00000000" w14:paraId="00000031">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Nivel de aportes</w:t>
            </w:r>
            <w:r w:rsidDel="00000000" w:rsidR="00000000" w:rsidRPr="00000000">
              <w:pict>
                <v:shape id="Entrada de lápiz 12" style="position:absolute;margin-left:62.0pt;margin-top:18.8pt;width:.75pt;height:.75pt;z-index:25166950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TBZRrwBAABfBAAAEAAAAGRycy9pbmsvaW5rMS54bWy0&#10;k1FvmzAQx98n7TtY3nPAQDIyVNKnRZq0SdPaSdsjhWuwiu3INiH59juM41A13VMrIWSffX/f/fz3&#10;ze1RdOQA2nAlS5pEjBKQtWq43JX09/12sabE2Eo2VacklPQEht5uPn644fJJdAX+CSpIM45EV9LW&#10;2n0Rx8MwREMWKb2LU8ay+Jt8+vGdbnxWA49ccotHmnOoVtLC0Y5iBW9KWtsjC/tR+071uoawPEZ0&#10;fdlhdVXDVmlR2aDYVlJCR2QlsO4/lNjTHgccz9mBpkRwbHiRRskyX66/fsFAdSzpbN5jiQYrETS+&#10;rvn3HTS3LzXHsrI0/5xT4ktq4DDWFDvmxeu9/9RqD9pyuGCeoPiFE6mnueMzgdJgVNePd0PJoep6&#10;RJYwhrbwZyfxFSAv9ZDNm+ohl1f15sU9R+Pbm3Pw0IKlzldruQA0utgHj1mDwmP4zmr3HFKWLhds&#10;tcjYPUuKDL91lLP17Cq8i8+aD7o3bdB70Be/upVAbeps4I1tA3QWsXQVqM+ZX8ttge9a+99k37jL&#10;Dt658hKdnYjv5Bc8lvSTe4zEZU4B1wojjKTLVb56ZsQgjYQ3/wAAAP//AwBQSwMEFAAGAAgAAAAh&#10;AEBt8X3dAAAACQEAAA8AAABkcnMvZG93bnJldi54bWxMj81OwzAQhO9IvIO1SFwQtRvoX4hTVSDO&#10;iIYeenOTJYmw18F22/D2bE9wnNnR7DfFenRWnDDE3pOG6USBQKp901Or4aN6vV+CiMlQY6wn1PCD&#10;Edbl9VVh8saf6R1P29QKLqGYGw1dSkMuZaw7dCZO/IDEt08fnEksQyubYM5c7qzMlJpLZ3riD50Z&#10;8LnD+mt7dBpeaG93amXV952rAr0thlBt9lrf3oybJxAJx/QXhgs+o0PJTAd/pCYKyzp75C1Jw8Ni&#10;DuISyGYzEAc2VlOQZSH/L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KEwWUa8AQAAXwQAABAAAAAAAAAAAAAAAAAA0wMAAGRycy9pbmsvaW5rMS54&#10;bWxQSwECLQAUAAYACAAAACEAQG3xfd0AAAAJAQAADwAAAAAAAAAAAAAAAAC9BQAAZHJzL2Rvd25y&#10;ZXYueG1sUEsBAi0AFAAGAAgAAAAhAHkYvJ2/AAAAIQEAABkAAAAAAAAAAAAAAAAAxwYAAGRycy9f&#10;cmVscy9lMm9Eb2MueG1sLnJlbHNQSwUGAAAAAAYABgB4AQAAvQcAAAAA&#10;">
                  <v:imagedata r:id="rId1" o:title=""/>
                </v:shape>
              </w:pict>
            </w:r>
          </w:p>
        </w:tc>
        <w:tc>
          <w:tcPr/>
          <w:p w:rsidR="00000000" w:rsidDel="00000000" w:rsidP="00000000" w:rsidRDefault="00000000" w:rsidRPr="00000000" w14:paraId="00000032">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Capacidades asociadas a la competencia</w:t>
            </w:r>
          </w:p>
        </w:tc>
      </w:tr>
      <w:tr>
        <w:trPr>
          <w:cantSplit w:val="0"/>
          <w:trHeight w:val="687" w:hRule="atLeast"/>
          <w:tblHeader w:val="1"/>
        </w:trPr>
        <w:tc>
          <w:tcPr/>
          <w:p w:rsidR="00000000" w:rsidDel="00000000" w:rsidP="00000000" w:rsidRDefault="00000000" w:rsidRPr="00000000" w14:paraId="00000033">
            <w:pPr>
              <w:spacing w:line="240" w:lineRule="auto"/>
              <w:ind w:left="0" w:firstLine="0"/>
              <w:jc w:val="both"/>
              <w:rPr>
                <w:rFonts w:ascii="Arial" w:cs="Arial" w:eastAsia="Arial" w:hAnsi="Arial"/>
                <w:b w:val="1"/>
                <w:u w:val="single"/>
              </w:rPr>
            </w:pPr>
            <w:r w:rsidDel="00000000" w:rsidR="00000000" w:rsidRPr="00000000">
              <w:rPr>
                <w:rtl w:val="0"/>
              </w:rPr>
            </w:r>
          </w:p>
        </w:tc>
        <w:tc>
          <w:tcPr/>
          <w:p w:rsidR="00000000" w:rsidDel="00000000" w:rsidP="00000000" w:rsidRDefault="00000000" w:rsidRPr="00000000" w14:paraId="00000034">
            <w:pPr>
              <w:spacing w:line="240" w:lineRule="auto"/>
              <w:ind w:left="0" w:firstLine="0"/>
              <w:jc w:val="both"/>
              <w:rPr>
                <w:rFonts w:ascii="Arial" w:cs="Arial" w:eastAsia="Arial" w:hAnsi="Arial"/>
                <w:b w:val="1"/>
                <w:u w:val="single"/>
              </w:rPr>
            </w:pPr>
            <w:r w:rsidDel="00000000" w:rsidR="00000000" w:rsidRPr="00000000">
              <w:rPr>
                <w:rtl w:val="0"/>
              </w:rPr>
            </w:r>
          </w:p>
        </w:tc>
        <w:tc>
          <w:tcPr/>
          <w:p w:rsidR="00000000" w:rsidDel="00000000" w:rsidP="00000000" w:rsidRDefault="00000000" w:rsidRPr="00000000" w14:paraId="00000035">
            <w:pPr>
              <w:spacing w:line="240" w:lineRule="auto"/>
              <w:ind w:left="0" w:firstLine="0"/>
              <w:jc w:val="both"/>
              <w:rPr>
                <w:rFonts w:ascii="Arial" w:cs="Arial" w:eastAsia="Arial" w:hAnsi="Arial"/>
                <w:b w:val="1"/>
                <w:i w:val="1"/>
              </w:rPr>
            </w:pPr>
            <w:r w:rsidDel="00000000" w:rsidR="00000000" w:rsidRPr="00000000">
              <w:rPr>
                <w:rFonts w:ascii="Arial" w:cs="Arial" w:eastAsia="Arial" w:hAnsi="Arial"/>
                <w:b w:val="1"/>
                <w:i w:val="1"/>
                <w:rtl w:val="0"/>
              </w:rPr>
              <w:t xml:space="preserve">Ver documento de ASIBEI</w:t>
            </w:r>
          </w:p>
        </w:tc>
      </w:tr>
      <w:tr>
        <w:trPr>
          <w:cantSplit w:val="0"/>
          <w:trHeight w:val="687" w:hRule="atLeast"/>
          <w:tblHeader w:val="1"/>
        </w:trPr>
        <w:tc>
          <w:tcPr/>
          <w:p w:rsidR="00000000" w:rsidDel="00000000" w:rsidP="00000000" w:rsidRDefault="00000000" w:rsidRPr="00000000" w14:paraId="00000036">
            <w:pPr>
              <w:spacing w:line="240" w:lineRule="auto"/>
              <w:ind w:left="0" w:firstLine="0"/>
              <w:jc w:val="both"/>
              <w:rPr>
                <w:rFonts w:ascii="Arial" w:cs="Arial" w:eastAsia="Arial" w:hAnsi="Arial"/>
                <w:b w:val="1"/>
                <w:highlight w:val="yellow"/>
                <w:u w:val="single"/>
              </w:rPr>
            </w:pPr>
            <w:r w:rsidDel="00000000" w:rsidR="00000000" w:rsidRPr="00000000">
              <w:rPr>
                <w:rtl w:val="0"/>
              </w:rPr>
            </w:r>
          </w:p>
        </w:tc>
        <w:tc>
          <w:tcPr/>
          <w:p w:rsidR="00000000" w:rsidDel="00000000" w:rsidP="00000000" w:rsidRDefault="00000000" w:rsidRPr="00000000" w14:paraId="00000037">
            <w:pPr>
              <w:spacing w:line="240" w:lineRule="auto"/>
              <w:ind w:left="0" w:firstLine="0"/>
              <w:jc w:val="both"/>
              <w:rPr>
                <w:rFonts w:ascii="Arial" w:cs="Arial" w:eastAsia="Arial" w:hAnsi="Arial"/>
                <w:b w:val="1"/>
                <w:highlight w:val="yellow"/>
                <w:u w:val="single"/>
              </w:rPr>
            </w:pPr>
            <w:r w:rsidDel="00000000" w:rsidR="00000000" w:rsidRPr="00000000">
              <w:rPr>
                <w:rtl w:val="0"/>
              </w:rPr>
            </w:r>
          </w:p>
        </w:tc>
        <w:tc>
          <w:tcPr/>
          <w:p w:rsidR="00000000" w:rsidDel="00000000" w:rsidP="00000000" w:rsidRDefault="00000000" w:rsidRPr="00000000" w14:paraId="00000038">
            <w:pPr>
              <w:spacing w:line="240" w:lineRule="auto"/>
              <w:ind w:left="0" w:firstLine="0"/>
              <w:jc w:val="both"/>
              <w:rPr>
                <w:rFonts w:ascii="Arial" w:cs="Arial" w:eastAsia="Arial" w:hAnsi="Arial"/>
                <w:b w:val="1"/>
                <w:i w:val="1"/>
                <w:highlight w:val="yellow"/>
              </w:rPr>
            </w:pPr>
            <w:r w:rsidDel="00000000" w:rsidR="00000000" w:rsidRPr="00000000">
              <w:rPr>
                <w:rtl w:val="0"/>
              </w:rPr>
            </w:r>
          </w:p>
        </w:tc>
      </w:tr>
    </w:tbl>
    <w:p w:rsidR="00000000" w:rsidDel="00000000" w:rsidP="00000000" w:rsidRDefault="00000000" w:rsidRPr="00000000" w14:paraId="00000039">
      <w:pPr>
        <w:spacing w:line="240" w:lineRule="auto"/>
        <w:ind w:left="0" w:firstLine="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que desarrollaran docentes y estudiantes, para asegurar el logro de  los resultados de aprendizaje previstos</w:t>
      </w:r>
    </w:p>
    <w:p w:rsidR="00000000" w:rsidDel="00000000" w:rsidP="00000000" w:rsidRDefault="00000000" w:rsidRPr="00000000" w14:paraId="0000003B">
      <w:pPr>
        <w:spacing w:line="240" w:lineRule="auto"/>
        <w:ind w:left="0" w:firstLine="0"/>
        <w:jc w:val="both"/>
        <w:rPr>
          <w:rFonts w:ascii="Arial" w:cs="Arial" w:eastAsia="Arial" w:hAnsi="Arial"/>
          <w:b w:val="1"/>
        </w:rPr>
      </w:pPr>
      <w:r w:rsidDel="00000000" w:rsidR="00000000" w:rsidRPr="00000000">
        <w:rPr>
          <w:rtl w:val="0"/>
        </w:rPr>
      </w:r>
    </w:p>
    <w:tbl>
      <w:tblPr>
        <w:tblStyle w:val="Table3"/>
        <w:tblW w:w="1371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9"/>
        <w:gridCol w:w="2300"/>
        <w:gridCol w:w="2127"/>
        <w:gridCol w:w="1984"/>
        <w:gridCol w:w="4785"/>
        <w:tblGridChange w:id="0">
          <w:tblGrid>
            <w:gridCol w:w="2519"/>
            <w:gridCol w:w="2300"/>
            <w:gridCol w:w="2127"/>
            <w:gridCol w:w="1984"/>
            <w:gridCol w:w="4785"/>
          </w:tblGrid>
        </w:tblGridChange>
      </w:tblGrid>
      <w:tr>
        <w:trPr>
          <w:cantSplit w:val="0"/>
          <w:trHeight w:val="794" w:hRule="atLeast"/>
          <w:tblHeader w:val="0"/>
        </w:trPr>
        <w:tc>
          <w:tcPr/>
          <w:p w:rsidR="00000000" w:rsidDel="00000000" w:rsidP="00000000" w:rsidRDefault="00000000" w:rsidRPr="00000000" w14:paraId="0000003C">
            <w:pPr>
              <w:spacing w:after="160" w:line="259" w:lineRule="auto"/>
              <w:ind w:left="0" w:firstLine="0"/>
              <w:rPr>
                <w:rFonts w:ascii="Arial" w:cs="Arial" w:eastAsia="Arial" w:hAnsi="Arial"/>
                <w:b w:val="1"/>
              </w:rPr>
            </w:pPr>
            <w:r w:rsidDel="00000000" w:rsidR="00000000" w:rsidRPr="00000000">
              <w:rPr>
                <w:rFonts w:ascii="Arial" w:cs="Arial" w:eastAsia="Arial" w:hAnsi="Arial"/>
                <w:b w:val="1"/>
                <w:rtl w:val="0"/>
              </w:rPr>
              <w:t xml:space="preserve">RESULTADOS DE APRENDIZAJE</w:t>
            </w:r>
          </w:p>
        </w:tc>
        <w:tc>
          <w:tcPr/>
          <w:p w:rsidR="00000000" w:rsidDel="00000000" w:rsidP="00000000" w:rsidRDefault="00000000" w:rsidRPr="00000000" w14:paraId="0000003D">
            <w:pPr>
              <w:spacing w:after="160" w:line="259" w:lineRule="auto"/>
              <w:ind w:left="0" w:firstLine="0"/>
              <w:rPr>
                <w:rFonts w:ascii="Arial" w:cs="Arial" w:eastAsia="Arial" w:hAnsi="Arial"/>
                <w:b w:val="1"/>
              </w:rPr>
            </w:pPr>
            <w:r w:rsidDel="00000000" w:rsidR="00000000" w:rsidRPr="00000000">
              <w:rPr>
                <w:rFonts w:ascii="Arial" w:cs="Arial" w:eastAsia="Arial" w:hAnsi="Arial"/>
                <w:b w:val="1"/>
                <w:rtl w:val="0"/>
              </w:rPr>
              <w:t xml:space="preserve">UNIDADES/TEMAS</w:t>
            </w:r>
          </w:p>
        </w:tc>
        <w:tc>
          <w:tcPr/>
          <w:p w:rsidR="00000000" w:rsidDel="00000000" w:rsidP="00000000" w:rsidRDefault="00000000" w:rsidRPr="00000000" w14:paraId="0000003E">
            <w:pPr>
              <w:spacing w:after="160" w:line="259" w:lineRule="auto"/>
              <w:ind w:left="0" w:firstLine="0"/>
              <w:rPr>
                <w:rFonts w:ascii="Arial" w:cs="Arial" w:eastAsia="Arial" w:hAnsi="Arial"/>
                <w:b w:val="1"/>
              </w:rPr>
            </w:pPr>
            <w:r w:rsidDel="00000000" w:rsidR="00000000" w:rsidRPr="00000000">
              <w:rPr>
                <w:rFonts w:ascii="Arial" w:cs="Arial" w:eastAsia="Arial" w:hAnsi="Arial"/>
                <w:b w:val="1"/>
                <w:rtl w:val="0"/>
              </w:rPr>
              <w:t xml:space="preserve">TRABAJOS PRÁCTICOS</w:t>
            </w:r>
          </w:p>
        </w:tc>
        <w:tc>
          <w:tcPr/>
          <w:p w:rsidR="00000000" w:rsidDel="00000000" w:rsidP="00000000" w:rsidRDefault="00000000" w:rsidRPr="00000000" w14:paraId="0000003F">
            <w:pPr>
              <w:spacing w:after="160" w:line="259" w:lineRule="auto"/>
              <w:ind w:left="0" w:firstLine="0"/>
              <w:rPr>
                <w:rFonts w:ascii="Arial" w:cs="Arial" w:eastAsia="Arial" w:hAnsi="Arial"/>
                <w:b w:val="1"/>
              </w:rPr>
            </w:pPr>
            <w:r w:rsidDel="00000000" w:rsidR="00000000" w:rsidRPr="00000000">
              <w:rPr>
                <w:rFonts w:ascii="Arial" w:cs="Arial" w:eastAsia="Arial" w:hAnsi="Arial"/>
                <w:b w:val="1"/>
                <w:rtl w:val="0"/>
              </w:rPr>
              <w:t xml:space="preserve">ACTIVIDAD FORMATIVA</w:t>
            </w:r>
          </w:p>
        </w:tc>
        <w:tc>
          <w:tcPr/>
          <w:p w:rsidR="00000000" w:rsidDel="00000000" w:rsidP="00000000" w:rsidRDefault="00000000" w:rsidRPr="00000000" w14:paraId="00000040">
            <w:pPr>
              <w:spacing w:after="160" w:line="259" w:lineRule="auto"/>
              <w:ind w:left="0" w:firstLine="0"/>
              <w:rPr>
                <w:rFonts w:ascii="Arial" w:cs="Arial" w:eastAsia="Arial" w:hAnsi="Arial"/>
                <w:b w:val="1"/>
              </w:rPr>
            </w:pPr>
            <w:bookmarkStart w:colFirst="0" w:colLast="0" w:name="_heading=h.yozgmu27svl1" w:id="0"/>
            <w:bookmarkEnd w:id="0"/>
            <w:r w:rsidDel="00000000" w:rsidR="00000000" w:rsidRPr="00000000">
              <w:rPr>
                <w:rFonts w:ascii="Arial" w:cs="Arial" w:eastAsia="Arial" w:hAnsi="Arial"/>
                <w:b w:val="1"/>
                <w:rtl w:val="0"/>
              </w:rPr>
              <w:t xml:space="preserve">ESTRATEGIAS DE ENSEÑANZA</w:t>
            </w:r>
          </w:p>
        </w:tc>
      </w:tr>
      <w:tr>
        <w:trPr>
          <w:cantSplit w:val="0"/>
          <w:tblHeader w:val="0"/>
        </w:trPr>
        <w:tc>
          <w:tcPr/>
          <w:p w:rsidR="00000000" w:rsidDel="00000000" w:rsidP="00000000" w:rsidRDefault="00000000" w:rsidRPr="00000000" w14:paraId="00000041">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2">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3">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4">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5">
            <w:pPr>
              <w:spacing w:after="160" w:line="259" w:lineRule="auto"/>
              <w:ind w:left="0"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7">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8">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9">
            <w:pPr>
              <w:spacing w:after="160" w:line="259" w:lineRule="auto"/>
              <w:ind w:left="0"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A">
            <w:pPr>
              <w:spacing w:after="160" w:line="259" w:lineRule="auto"/>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4B">
      <w:pPr>
        <w:spacing w:after="160" w:line="259" w:lineRule="auto"/>
        <w:ind w:left="284" w:firstLine="0"/>
        <w:rPr>
          <w:rFonts w:ascii="Arial" w:cs="Arial" w:eastAsia="Arial" w:hAnsi="Arial"/>
        </w:rPr>
      </w:pPr>
      <w:r w:rsidDel="00000000" w:rsidR="00000000" w:rsidRPr="00000000">
        <w:rPr>
          <w:rFonts w:ascii="Arial" w:cs="Arial" w:eastAsia="Arial" w:hAnsi="Arial"/>
          <w:b w:val="1"/>
          <w:rtl w:val="0"/>
        </w:rPr>
        <w:t xml:space="preserve">UNIDADES/TEMAS: </w:t>
      </w:r>
      <w:r w:rsidDel="00000000" w:rsidR="00000000" w:rsidRPr="00000000">
        <w:rPr>
          <w:rFonts w:ascii="Arial" w:cs="Arial" w:eastAsia="Arial" w:hAnsi="Arial"/>
          <w:rtl w:val="0"/>
        </w:rPr>
        <w:t xml:space="preserve">Unidad temática según el programa de contenidos</w:t>
      </w:r>
    </w:p>
    <w:p w:rsidR="00000000" w:rsidDel="00000000" w:rsidP="00000000" w:rsidRDefault="00000000" w:rsidRPr="00000000" w14:paraId="0000004C">
      <w:pPr>
        <w:spacing w:after="160" w:line="259" w:lineRule="auto"/>
        <w:ind w:left="426" w:hanging="142"/>
        <w:rPr>
          <w:rFonts w:ascii="Arial" w:cs="Arial" w:eastAsia="Arial" w:hAnsi="Arial"/>
        </w:rPr>
      </w:pPr>
      <w:r w:rsidDel="00000000" w:rsidR="00000000" w:rsidRPr="00000000">
        <w:rPr>
          <w:rFonts w:ascii="Arial" w:cs="Arial" w:eastAsia="Arial" w:hAnsi="Arial"/>
          <w:b w:val="1"/>
          <w:rtl w:val="0"/>
        </w:rPr>
        <w:t xml:space="preserve">ACTIVIDAD FORMATIVA: </w:t>
      </w:r>
      <w:r w:rsidDel="00000000" w:rsidR="00000000" w:rsidRPr="00000000">
        <w:rPr>
          <w:rFonts w:ascii="Arial" w:cs="Arial" w:eastAsia="Arial" w:hAnsi="Arial"/>
          <w:rtl w:val="0"/>
        </w:rPr>
        <w:t xml:space="preserve">Clases teórico-prácticas, seminarios, talleres, clases prácticas, laboratorios, prácticas externas, tutorías, estudio y trabajo en grupo; trabajo individual/autónomo, otros.</w:t>
      </w:r>
    </w:p>
    <w:p w:rsidR="00000000" w:rsidDel="00000000" w:rsidP="00000000" w:rsidRDefault="00000000" w:rsidRPr="00000000" w14:paraId="0000004D">
      <w:pPr>
        <w:spacing w:after="160" w:line="259" w:lineRule="auto"/>
        <w:ind w:left="284" w:firstLine="0"/>
        <w:rPr>
          <w:rFonts w:ascii="Arial" w:cs="Arial" w:eastAsia="Arial" w:hAnsi="Arial"/>
        </w:rPr>
      </w:pPr>
      <w:r w:rsidDel="00000000" w:rsidR="00000000" w:rsidRPr="00000000">
        <w:rPr>
          <w:rFonts w:ascii="Arial" w:cs="Arial" w:eastAsia="Arial" w:hAnsi="Arial"/>
          <w:b w:val="1"/>
          <w:rtl w:val="0"/>
        </w:rPr>
        <w:t xml:space="preserve">ESTRATEGIAS DE ENSEÑANZA: </w:t>
      </w:r>
      <w:r w:rsidDel="00000000" w:rsidR="00000000" w:rsidRPr="00000000">
        <w:rPr>
          <w:rFonts w:ascii="Arial" w:cs="Arial" w:eastAsia="Arial" w:hAnsi="Arial"/>
          <w:rtl w:val="0"/>
        </w:rPr>
        <w:t xml:space="preserve">debate, lección magistral, clase expositiva dialogada, estudio de casos, resolución de problemas, aprendizaje basado en problemas (ABP), aprendizaje orientado a proyectos, aprendizaje cooperativo, otros.</w:t>
      </w:r>
    </w:p>
    <w:p w:rsidR="00000000" w:rsidDel="00000000" w:rsidP="00000000" w:rsidRDefault="00000000" w:rsidRPr="00000000" w14:paraId="0000004E">
      <w:pPr>
        <w:spacing w:line="240" w:lineRule="auto"/>
        <w:ind w:left="0" w:hanging="2"/>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Cronograma de las actividades implicadas en el trabajo de campo, visitas, pasantías, si se realizan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rtl w:val="0"/>
        </w:rPr>
        <w:t xml:space="preserve">EXP - 2024 - 17885 # UNNE</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spacing w:after="160" w:line="259" w:lineRule="auto"/>
        <w:ind w:left="284" w:firstLine="0"/>
        <w:rPr>
          <w:rFonts w:ascii="Arial" w:cs="Arial" w:eastAsia="Arial" w:hAnsi="Arial"/>
        </w:rPr>
      </w:pPr>
      <w:r w:rsidDel="00000000" w:rsidR="00000000" w:rsidRPr="00000000">
        <w:rPr>
          <w:rFonts w:ascii="Arial" w:cs="Arial" w:eastAsia="Arial" w:hAnsi="Arial"/>
          <w:rtl w:val="0"/>
        </w:rPr>
        <w:t xml:space="preserve">Los viajes y visitas técnicas, trabajo de campo constituyen escenarios de aprendizajes que contribuyen a la formación de los estudiantes en el modelo de aprendizaje por competencias. Por ello, deben formar parte del programa, la planificación, informe final de cada asignatura y la ficha de actividad correspondiente. Completar la ficha correspondiente.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371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6"/>
        <w:gridCol w:w="2250"/>
        <w:gridCol w:w="2386"/>
        <w:gridCol w:w="2012"/>
        <w:gridCol w:w="2371"/>
        <w:gridCol w:w="2300"/>
        <w:tblGridChange w:id="0">
          <w:tblGrid>
            <w:gridCol w:w="2396"/>
            <w:gridCol w:w="2250"/>
            <w:gridCol w:w="2386"/>
            <w:gridCol w:w="2012"/>
            <w:gridCol w:w="2371"/>
            <w:gridCol w:w="2300"/>
          </w:tblGrid>
        </w:tblGridChange>
      </w:tblGrid>
      <w:tr>
        <w:trPr>
          <w:cantSplit w:val="0"/>
          <w:tblHeader w:val="0"/>
        </w:trPr>
        <w:tc>
          <w:tcPr/>
          <w:p w:rsidR="00000000" w:rsidDel="00000000" w:rsidP="00000000" w:rsidRDefault="00000000" w:rsidRPr="00000000" w14:paraId="00000053">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PROFESOR RESPONSABLE DE LA ACTIVIDAD</w:t>
            </w:r>
          </w:p>
        </w:tc>
        <w:tc>
          <w:tcPr/>
          <w:p w:rsidR="00000000" w:rsidDel="00000000" w:rsidP="00000000" w:rsidRDefault="00000000" w:rsidRPr="00000000" w14:paraId="00000054">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LUGAR DE DESARROLLO</w:t>
            </w:r>
          </w:p>
        </w:tc>
        <w:tc>
          <w:tcPr/>
          <w:p w:rsidR="00000000" w:rsidDel="00000000" w:rsidP="00000000" w:rsidRDefault="00000000" w:rsidRPr="00000000" w14:paraId="00000055">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FECHA Y NÚMERO DE CLASE- SEMANA</w:t>
            </w:r>
          </w:p>
        </w:tc>
        <w:tc>
          <w:tcPr/>
          <w:p w:rsidR="00000000" w:rsidDel="00000000" w:rsidP="00000000" w:rsidRDefault="00000000" w:rsidRPr="00000000" w14:paraId="00000056">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ACTIVIDAD DEL ESTUDIANTE</w:t>
            </w:r>
          </w:p>
        </w:tc>
        <w:tc>
          <w:tcPr/>
          <w:p w:rsidR="00000000" w:rsidDel="00000000" w:rsidP="00000000" w:rsidRDefault="00000000" w:rsidRPr="00000000" w14:paraId="00000057">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UNIDAD TEMÁTICA/TEMA</w:t>
            </w:r>
          </w:p>
        </w:tc>
        <w:tc>
          <w:tcPr/>
          <w:p w:rsidR="00000000" w:rsidDel="00000000" w:rsidP="00000000" w:rsidRDefault="00000000" w:rsidRPr="00000000" w14:paraId="00000058">
            <w:pPr>
              <w:spacing w:line="240" w:lineRule="auto"/>
              <w:ind w:left="-2" w:firstLine="0"/>
              <w:jc w:val="both"/>
              <w:rPr>
                <w:rFonts w:ascii="Arial" w:cs="Arial" w:eastAsia="Arial" w:hAnsi="Arial"/>
                <w:b w:val="1"/>
              </w:rPr>
            </w:pPr>
            <w:r w:rsidDel="00000000" w:rsidR="00000000" w:rsidRPr="00000000">
              <w:rPr>
                <w:rFonts w:ascii="Arial" w:cs="Arial" w:eastAsia="Arial" w:hAnsi="Arial"/>
                <w:b w:val="1"/>
                <w:rtl w:val="0"/>
              </w:rPr>
              <w:t xml:space="preserve">RESULTADO DE APRENDIZAJE AL QUE CONTRIBUYE.</w:t>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A">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B">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C">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D">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E">
            <w:pPr>
              <w:spacing w:line="240" w:lineRule="auto"/>
              <w:ind w:left="-2"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0">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1">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2">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3">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4">
            <w:pPr>
              <w:spacing w:line="240" w:lineRule="auto"/>
              <w:ind w:left="-2"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7">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8">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9">
            <w:pPr>
              <w:spacing w:line="240" w:lineRule="auto"/>
              <w:ind w:left="-2"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A">
            <w:pPr>
              <w:spacing w:line="240" w:lineRule="auto"/>
              <w:ind w:left="-2"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2"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la intensidad de formación práctica</w:t>
      </w:r>
    </w:p>
    <w:p w:rsidR="00000000" w:rsidDel="00000000" w:rsidP="00000000" w:rsidRDefault="00000000" w:rsidRPr="00000000" w14:paraId="0000006D">
      <w:pPr>
        <w:spacing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E">
      <w:pPr>
        <w:spacing w:line="240" w:lineRule="auto"/>
        <w:ind w:left="425.19685039370086" w:firstLine="0"/>
        <w:jc w:val="both"/>
        <w:rPr>
          <w:rFonts w:ascii="Arial" w:cs="Arial" w:eastAsia="Arial" w:hAnsi="Arial"/>
        </w:rPr>
      </w:pPr>
      <w:r w:rsidDel="00000000" w:rsidR="00000000" w:rsidRPr="00000000">
        <w:rPr>
          <w:rFonts w:ascii="Arial" w:cs="Arial" w:eastAsia="Arial" w:hAnsi="Arial"/>
          <w:rtl w:val="0"/>
        </w:rPr>
        <w:t xml:space="preserve">Criterios de intensidad de la formación práctica”. La formación práctica del estudiante deberá estar orientada a desarrollar competencias necesarias para el cumplimiento de las Actividades Reservadas del ejercicio profesional.</w:t>
      </w:r>
    </w:p>
    <w:p w:rsidR="00000000" w:rsidDel="00000000" w:rsidP="00000000" w:rsidRDefault="00000000" w:rsidRPr="00000000" w14:paraId="0000006F">
      <w:pPr>
        <w:spacing w:line="240" w:lineRule="auto"/>
        <w:ind w:left="425.19685039370086" w:firstLine="0"/>
        <w:jc w:val="both"/>
        <w:rPr>
          <w:rFonts w:ascii="Arial" w:cs="Arial" w:eastAsia="Arial" w:hAnsi="Arial"/>
        </w:rPr>
      </w:pPr>
      <w:r w:rsidDel="00000000" w:rsidR="00000000" w:rsidRPr="00000000">
        <w:rPr>
          <w:rFonts w:ascii="Arial" w:cs="Arial" w:eastAsia="Arial" w:hAnsi="Arial"/>
          <w:rtl w:val="0"/>
        </w:rPr>
        <w:t xml:space="preserve">Indique la carga horaria destinada a las actividades de formación práctica de acuerdo con las modalidades mencionadas en el Anexo III de la Resolución Ministerial. </w:t>
      </w:r>
    </w:p>
    <w:p w:rsidR="00000000" w:rsidDel="00000000" w:rsidP="00000000" w:rsidRDefault="00000000" w:rsidRPr="00000000" w14:paraId="00000070">
      <w:pPr>
        <w:spacing w:line="240" w:lineRule="auto"/>
        <w:ind w:left="425.19685039370086" w:firstLine="0"/>
        <w:jc w:val="both"/>
        <w:rPr>
          <w:rFonts w:ascii="Arial" w:cs="Arial" w:eastAsia="Arial" w:hAnsi="Arial"/>
          <w:b w:val="1"/>
        </w:rPr>
      </w:pPr>
      <w:r w:rsidDel="00000000" w:rsidR="00000000" w:rsidRPr="00000000">
        <w:rPr>
          <w:rFonts w:ascii="Arial" w:cs="Arial" w:eastAsia="Arial" w:hAnsi="Arial"/>
          <w:b w:val="1"/>
          <w:rtl w:val="0"/>
        </w:rPr>
        <w:t xml:space="preserve">Especifique los ámbitos donde se desarrollan las actividades de formación práctica a las que se hace referencia en el punto anterior (Ejemplo: laboratorio-taller - especificar si es posible, etc.).</w:t>
      </w:r>
    </w:p>
    <w:p w:rsidR="00000000" w:rsidDel="00000000" w:rsidP="00000000" w:rsidRDefault="00000000" w:rsidRPr="00000000" w14:paraId="00000071">
      <w:pPr>
        <w:spacing w:line="240" w:lineRule="auto"/>
        <w:ind w:left="425.1968503937008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line="240" w:lineRule="auto"/>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line="240" w:lineRule="auto"/>
        <w:ind w:left="2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line="240" w:lineRule="auto"/>
        <w:ind w:left="0" w:firstLine="0"/>
        <w:jc w:val="both"/>
        <w:rPr>
          <w:rFonts w:ascii="Arial" w:cs="Arial" w:eastAsia="Arial" w:hAnsi="Arial"/>
        </w:rPr>
      </w:pPr>
      <w:r w:rsidDel="00000000" w:rsidR="00000000" w:rsidRPr="00000000">
        <w:rPr>
          <w:rtl w:val="0"/>
        </w:rPr>
      </w:r>
    </w:p>
    <w:tbl>
      <w:tblPr>
        <w:tblStyle w:val="Table5"/>
        <w:tblW w:w="13324.0" w:type="dxa"/>
        <w:jc w:val="left"/>
        <w:tblInd w:w="421.0" w:type="dxa"/>
        <w:tblLayout w:type="fixed"/>
        <w:tblLook w:val="0400"/>
      </w:tblPr>
      <w:tblGrid>
        <w:gridCol w:w="8505"/>
        <w:gridCol w:w="4819"/>
        <w:tblGridChange w:id="0">
          <w:tblGrid>
            <w:gridCol w:w="8505"/>
            <w:gridCol w:w="4819"/>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5">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FORMACIÓN PRÁCTICA</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6">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CARGA HORARIA</w:t>
            </w:r>
          </w:p>
        </w:tc>
      </w:tr>
      <w:tr>
        <w:trPr>
          <w:cantSplit w:val="0"/>
          <w:trHeight w:val="50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Instancias supervisadas de formación práctica (prácticas en diferentes ámbitos tales como aula, laboratorios, campo u otros).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9">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Especificar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B">
            <w:pPr>
              <w:spacing w:line="240" w:lineRule="auto"/>
              <w:ind w:left="0" w:firstLine="0"/>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C">
            <w:pPr>
              <w:spacing w:line="240" w:lineRule="auto"/>
              <w:ind w:left="0" w:firstLine="0"/>
              <w:jc w:val="both"/>
              <w:rPr>
                <w:rFonts w:ascii="Arial" w:cs="Arial" w:eastAsia="Arial" w:hAnsi="Arial"/>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D">
            <w:pPr>
              <w:spacing w:line="240" w:lineRule="auto"/>
              <w:ind w:left="0" w:firstLine="0"/>
              <w:jc w:val="both"/>
              <w:rPr>
                <w:rFonts w:ascii="Arial" w:cs="Arial" w:eastAsia="Arial" w:hAnsi="Arial"/>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F">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Carga horaria total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line="240" w:lineRule="auto"/>
              <w:ind w:left="0" w:firstLine="0"/>
              <w:jc w:val="both"/>
              <w:rPr>
                <w:rFonts w:ascii="Arial" w:cs="Arial" w:eastAsia="Arial" w:hAnsi="Arial"/>
              </w:rPr>
            </w:pPr>
            <w:r w:rsidDel="00000000" w:rsidR="00000000" w:rsidRPr="00000000">
              <w:rPr>
                <w:rtl w:val="0"/>
              </w:rPr>
            </w:r>
          </w:p>
        </w:tc>
      </w:tr>
      <w:tr>
        <w:trPr>
          <w:cantSplit w:val="0"/>
          <w:trHeight w:val="288"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line="240" w:lineRule="auto"/>
              <w:ind w:left="0" w:firstLine="0"/>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2">
            <w:pPr>
              <w:spacing w:line="240" w:lineRule="auto"/>
              <w:ind w:left="0"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3">
      <w:pP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84" w:right="0" w:hanging="284"/>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Sistema de Evaluación: Tipos, instrumentos y criterios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modelo de enseñanza basado en competencias implica la aplicación de metodologías e instrumentos de evaluación que permitan conocer el nivel de desarrollo de las competencias que aborda la asignatura.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371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9"/>
        <w:gridCol w:w="3498"/>
        <w:gridCol w:w="3499"/>
        <w:gridCol w:w="3499"/>
        <w:tblGridChange w:id="0">
          <w:tblGrid>
            <w:gridCol w:w="3219"/>
            <w:gridCol w:w="3498"/>
            <w:gridCol w:w="3499"/>
            <w:gridCol w:w="3499"/>
          </w:tblGrid>
        </w:tblGridChange>
      </w:tblGrid>
      <w:tr>
        <w:trPr>
          <w:cantSplit w:val="0"/>
          <w:tblHeader w:val="0"/>
        </w:trPr>
        <w:tc>
          <w:tcPr/>
          <w:p w:rsidR="00000000" w:rsidDel="00000000" w:rsidP="00000000" w:rsidRDefault="00000000" w:rsidRPr="00000000" w14:paraId="00000088">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TIPO DE EVALUACIÓN</w:t>
            </w:r>
          </w:p>
        </w:tc>
        <w:tc>
          <w:tcPr/>
          <w:p w:rsidR="00000000" w:rsidDel="00000000" w:rsidP="00000000" w:rsidRDefault="00000000" w:rsidRPr="00000000" w14:paraId="00000089">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CRITERIOS DE EVALUACIÓN</w:t>
            </w:r>
          </w:p>
        </w:tc>
        <w:tc>
          <w:tcPr/>
          <w:p w:rsidR="00000000" w:rsidDel="00000000" w:rsidP="00000000" w:rsidRDefault="00000000" w:rsidRPr="00000000" w14:paraId="0000008A">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RA Nº</w:t>
            </w:r>
          </w:p>
        </w:tc>
        <w:tc>
          <w:tcPr/>
          <w:p w:rsidR="00000000" w:rsidDel="00000000" w:rsidP="00000000" w:rsidRDefault="00000000" w:rsidRPr="00000000" w14:paraId="0000008B">
            <w:pPr>
              <w:spacing w:line="240" w:lineRule="auto"/>
              <w:ind w:left="0" w:firstLine="0"/>
              <w:jc w:val="both"/>
              <w:rPr>
                <w:rFonts w:ascii="Arial" w:cs="Arial" w:eastAsia="Arial" w:hAnsi="Arial"/>
                <w:b w:val="1"/>
              </w:rPr>
            </w:pPr>
            <w:bookmarkStart w:colFirst="0" w:colLast="0" w:name="_heading=h.bjucun758zf6" w:id="1"/>
            <w:bookmarkEnd w:id="1"/>
            <w:r w:rsidDel="00000000" w:rsidR="00000000" w:rsidRPr="00000000">
              <w:rPr>
                <w:rFonts w:ascii="Arial" w:cs="Arial" w:eastAsia="Arial" w:hAnsi="Arial"/>
                <w:b w:val="1"/>
                <w:rtl w:val="0"/>
              </w:rPr>
              <w:t xml:space="preserve">INSTRUMENTOS DE EVALUACIÓN</w:t>
            </w:r>
          </w:p>
        </w:tc>
      </w:tr>
      <w:tr>
        <w:trPr>
          <w:cantSplit w:val="0"/>
          <w:tblHeader w:val="0"/>
        </w:trPr>
        <w:tc>
          <w:tcPr/>
          <w:p w:rsidR="00000000" w:rsidDel="00000000" w:rsidP="00000000" w:rsidRDefault="00000000" w:rsidRPr="00000000" w14:paraId="0000008C">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DIAGNÓSTICA</w:t>
            </w:r>
          </w:p>
        </w:tc>
        <w:tc>
          <w:tcPr/>
          <w:p w:rsidR="00000000" w:rsidDel="00000000" w:rsidP="00000000" w:rsidRDefault="00000000" w:rsidRPr="00000000" w14:paraId="0000008D">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E">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F">
            <w:pPr>
              <w:spacing w:line="240" w:lineRule="auto"/>
              <w:ind w:left="0"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0">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FORMATIVA</w:t>
            </w:r>
          </w:p>
        </w:tc>
        <w:tc>
          <w:tcPr/>
          <w:p w:rsidR="00000000" w:rsidDel="00000000" w:rsidP="00000000" w:rsidRDefault="00000000" w:rsidRPr="00000000" w14:paraId="00000091">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2">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3">
            <w:pPr>
              <w:spacing w:line="240" w:lineRule="auto"/>
              <w:ind w:left="0"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SUMATIVA</w:t>
            </w:r>
          </w:p>
        </w:tc>
        <w:tc>
          <w:tcPr/>
          <w:p w:rsidR="00000000" w:rsidDel="00000000" w:rsidP="00000000" w:rsidRDefault="00000000" w:rsidRPr="00000000" w14:paraId="00000095">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6">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7">
            <w:pPr>
              <w:spacing w:line="240" w:lineRule="auto"/>
              <w:ind w:left="0"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9">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A">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B">
            <w:pPr>
              <w:spacing w:line="240" w:lineRule="auto"/>
              <w:ind w:left="0"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D">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E">
            <w:pPr>
              <w:spacing w:line="240" w:lineRule="auto"/>
              <w:ind w:left="0"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F">
            <w:pPr>
              <w:spacing w:line="240" w:lineRule="auto"/>
              <w:ind w:left="0"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0">
      <w:pPr>
        <w:spacing w:line="240" w:lineRule="auto"/>
        <w:ind w:left="284"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A1">
      <w:pPr>
        <w:spacing w:line="240" w:lineRule="auto"/>
        <w:ind w:left="284" w:firstLine="0"/>
        <w:jc w:val="both"/>
        <w:rPr>
          <w:rFonts w:ascii="Arial" w:cs="Arial" w:eastAsia="Arial" w:hAnsi="Arial"/>
        </w:rPr>
      </w:pPr>
      <w:r w:rsidDel="00000000" w:rsidR="00000000" w:rsidRPr="00000000">
        <w:rPr>
          <w:rFonts w:ascii="Arial" w:cs="Arial" w:eastAsia="Arial" w:hAnsi="Arial"/>
          <w:b w:val="1"/>
          <w:rtl w:val="0"/>
        </w:rPr>
        <w:t xml:space="preserve">CRITERIOS DE EVALUACIÓN (ejemplos): </w:t>
      </w:r>
      <w:r w:rsidDel="00000000" w:rsidR="00000000" w:rsidRPr="00000000">
        <w:rPr>
          <w:rFonts w:ascii="Arial" w:cs="Arial" w:eastAsia="Arial" w:hAnsi="Arial"/>
          <w:rtl w:val="0"/>
        </w:rPr>
        <w:t xml:space="preserve">Correcta aplicación de los conceptos teóricos. Presentación de ejemplos. Utilizar apropiadamente el lenguaje técnico específico. Otros.</w:t>
      </w:r>
    </w:p>
    <w:p w:rsidR="00000000" w:rsidDel="00000000" w:rsidP="00000000" w:rsidRDefault="00000000" w:rsidRPr="00000000" w14:paraId="000000A2">
      <w:pPr>
        <w:spacing w:line="240" w:lineRule="auto"/>
        <w:ind w:left="284" w:firstLine="0"/>
        <w:jc w:val="both"/>
        <w:rPr>
          <w:rFonts w:ascii="Arial" w:cs="Arial" w:eastAsia="Arial" w:hAnsi="Arial"/>
        </w:rPr>
      </w:pPr>
      <w:r w:rsidDel="00000000" w:rsidR="00000000" w:rsidRPr="00000000">
        <w:rPr>
          <w:rFonts w:ascii="Arial" w:cs="Arial" w:eastAsia="Arial" w:hAnsi="Arial"/>
          <w:b w:val="1"/>
          <w:rtl w:val="0"/>
        </w:rPr>
        <w:t xml:space="preserve">INSTRUMENTOS DE EVALUACIÓN (ejemplos): </w:t>
      </w:r>
      <w:r w:rsidDel="00000000" w:rsidR="00000000" w:rsidRPr="00000000">
        <w:rPr>
          <w:rFonts w:ascii="Arial" w:cs="Arial" w:eastAsia="Arial" w:hAnsi="Arial"/>
          <w:rtl w:val="0"/>
        </w:rPr>
        <w:t xml:space="preserve">Exámenes parciales escritos, coloquios, informes escritos, rúbricas, trabajos y proyectos, informes/memorias de prácticas, simulación, lista de cotejo, autoevaluación, escala de actitudes, portafolio, otros.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Bibliografía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Recursos necesarios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(Explicitar en forma detallada los recursos necesarios que demandará el equipo docente y los estudiantes. Incluir: Espacios físicos: aulas, laboratorios, salas de informática, recursos tecnológicos: proyector multimedia, software, equipo de sonido, aulas virtuales, conexión a internet, otros. Transporte, seguro para estudiantes, elementos de protección personal cuando corresponda).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Actividades de extensión, vinculación o investigación en la que participan los estudiantes. En caso de realizarse, deberán ser citadas.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spacing w:after="160" w:line="259" w:lineRule="auto"/>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spacing w:after="160" w:line="259" w:lineRule="auto"/>
        <w:ind w:left="426" w:hanging="426"/>
        <w:rPr>
          <w:rFonts w:ascii="Arial" w:cs="Arial" w:eastAsia="Arial" w:hAnsi="Arial"/>
          <w:b w:val="1"/>
        </w:rPr>
      </w:pPr>
      <w:r w:rsidDel="00000000" w:rsidR="00000000" w:rsidRPr="00000000">
        <w:rPr>
          <w:rFonts w:ascii="Arial" w:cs="Arial" w:eastAsia="Arial" w:hAnsi="Arial"/>
          <w:b w:val="1"/>
          <w:rtl w:val="0"/>
        </w:rPr>
        <w:t xml:space="preserve">12.</w:t>
        <w:tab/>
        <w:t xml:space="preserve">Recomendaciones para el estudio de la asignatura</w:t>
      </w:r>
    </w:p>
    <w:p w:rsidR="00000000" w:rsidDel="00000000" w:rsidP="00000000" w:rsidRDefault="00000000" w:rsidRPr="00000000" w14:paraId="000000B0">
      <w:pPr>
        <w:spacing w:after="160" w:line="259" w:lineRule="auto"/>
        <w:ind w:left="426" w:firstLine="0"/>
        <w:jc w:val="both"/>
        <w:rPr>
          <w:rFonts w:ascii="Arial" w:cs="Arial" w:eastAsia="Arial" w:hAnsi="Arial"/>
        </w:rPr>
      </w:pPr>
      <w:r w:rsidDel="00000000" w:rsidR="00000000" w:rsidRPr="00000000">
        <w:rPr>
          <w:rFonts w:ascii="Arial" w:cs="Arial" w:eastAsia="Arial" w:hAnsi="Arial"/>
          <w:rtl w:val="0"/>
        </w:rPr>
        <w:t xml:space="preserve">Las actividades que se desarrollaran tienen como propósito la autogestión del propio proceso del aprendizaje del estudiante. Los alumnos dispondrán de cuestionarios guías por cada unidad temática, para orientar el proceso de aprendizaje. Así como esquemas, mapa conceptual, sinopsis, síntesis integradoras, otros organizadores de información, para facilitar la apropiación del conocimiento.</w:t>
      </w:r>
    </w:p>
    <w:p w:rsidR="00000000" w:rsidDel="00000000" w:rsidP="00000000" w:rsidRDefault="00000000" w:rsidRPr="00000000" w14:paraId="000000B1">
      <w:pPr>
        <w:spacing w:after="160"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after="160" w:line="259" w:lineRule="auto"/>
        <w:ind w:left="426" w:hanging="568"/>
        <w:rPr>
          <w:rFonts w:ascii="Arial" w:cs="Arial" w:eastAsia="Arial" w:hAnsi="Arial"/>
          <w:b w:val="1"/>
        </w:rPr>
      </w:pPr>
      <w:r w:rsidDel="00000000" w:rsidR="00000000" w:rsidRPr="00000000">
        <w:rPr>
          <w:rFonts w:ascii="Arial" w:cs="Arial" w:eastAsia="Arial" w:hAnsi="Arial"/>
          <w:b w:val="1"/>
          <w:rtl w:val="0"/>
        </w:rPr>
        <w:t xml:space="preserve">13.</w:t>
        <w:tab/>
        <w:t xml:space="preserve">Atención y orientación a los estudiantes.</w:t>
      </w:r>
    </w:p>
    <w:p w:rsidR="00000000" w:rsidDel="00000000" w:rsidP="00000000" w:rsidRDefault="00000000" w:rsidRPr="00000000" w14:paraId="000000B3">
      <w:pPr>
        <w:spacing w:after="160" w:line="259" w:lineRule="auto"/>
        <w:ind w:left="426" w:firstLine="0"/>
        <w:rPr>
          <w:rFonts w:ascii="Arial" w:cs="Arial" w:eastAsia="Arial" w:hAnsi="Arial"/>
        </w:rPr>
      </w:pPr>
      <w:r w:rsidDel="00000000" w:rsidR="00000000" w:rsidRPr="00000000">
        <w:rPr>
          <w:rFonts w:ascii="Arial" w:cs="Arial" w:eastAsia="Arial" w:hAnsi="Arial"/>
          <w:rtl w:val="0"/>
        </w:rPr>
        <w:t xml:space="preserve">Se organizará un cronograma actividades extraclase para la realización de tutorías académicas (clases de consulta) y motivacionales.</w:t>
      </w:r>
    </w:p>
    <w:p w:rsidR="00000000" w:rsidDel="00000000" w:rsidP="00000000" w:rsidRDefault="00000000" w:rsidRPr="00000000" w14:paraId="000000B4">
      <w:pPr>
        <w:spacing w:after="160" w:line="259"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B5">
      <w:pPr>
        <w:spacing w:after="160" w:line="259" w:lineRule="auto"/>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spacing w:line="240" w:lineRule="auto"/>
        <w:ind w:left="0" w:hanging="2"/>
        <w:jc w:val="both"/>
        <w:rPr>
          <w:rFonts w:ascii="Arial" w:cs="Arial" w:eastAsia="Arial" w:hAnsi="Arial"/>
          <w:b w:val="1"/>
        </w:rPr>
      </w:pPr>
      <w:r w:rsidDel="00000000" w:rsidR="00000000" w:rsidRPr="00000000">
        <w:rPr>
          <w:rFonts w:ascii="Arial" w:cs="Arial" w:eastAsia="Arial" w:hAnsi="Arial"/>
          <w:b w:val="1"/>
          <w:rtl w:val="0"/>
        </w:rPr>
        <w:t xml:space="preserve">Anexo II: Cronograma de actividades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3350.0" w:type="dxa"/>
        <w:jc w:val="left"/>
        <w:tblLayout w:type="fixed"/>
        <w:tblLook w:val="0400"/>
      </w:tblPr>
      <w:tblGrid>
        <w:gridCol w:w="1180"/>
        <w:gridCol w:w="1548"/>
        <w:gridCol w:w="1620"/>
        <w:gridCol w:w="902"/>
        <w:gridCol w:w="1530"/>
        <w:gridCol w:w="6570"/>
        <w:tblGridChange w:id="0">
          <w:tblGrid>
            <w:gridCol w:w="1180"/>
            <w:gridCol w:w="1548"/>
            <w:gridCol w:w="1620"/>
            <w:gridCol w:w="902"/>
            <w:gridCol w:w="1530"/>
            <w:gridCol w:w="6570"/>
          </w:tblGrid>
        </w:tblGridChange>
      </w:tblGrid>
      <w:tr>
        <w:trPr>
          <w:cantSplit w:val="1"/>
          <w:trHeight w:val="389"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40" w:lineRule="auto"/>
              <w:ind w:left="1" w:hanging="3"/>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MATERIA  </w:t>
            </w:r>
          </w:p>
        </w:tc>
      </w:tr>
      <w:tr>
        <w:trPr>
          <w:cantSplit w:val="1"/>
          <w:trHeight w:val="389" w:hRule="atLeast"/>
          <w:tblHeader w:val="0"/>
        </w:trPr>
        <w:tc>
          <w:tcPr>
            <w:gridSpan w:val="6"/>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Cronograma de Actividades Año 2025</w:t>
            </w:r>
          </w:p>
        </w:tc>
      </w:tr>
      <w:tr>
        <w:trPr>
          <w:cantSplit w:val="1"/>
          <w:trHeight w:val="389" w:hRule="atLeast"/>
          <w:tblHeader w:val="0"/>
        </w:trPr>
        <w:tc>
          <w:tcPr>
            <w:gridSpan w:val="6"/>
            <w:tcBorders>
              <w:top w:color="000000" w:space="0" w:sz="6" w:val="single"/>
              <w:left w:color="000000" w:space="0" w:sz="4" w:val="single"/>
              <w:bottom w:color="000000" w:space="0" w:sz="12" w:val="single"/>
              <w:right w:color="000000" w:space="0" w:sz="4" w:val="single"/>
            </w:tcBorders>
          </w:tcPr>
          <w:p w:rsidR="00000000" w:rsidDel="00000000" w:rsidP="00000000" w:rsidRDefault="00000000" w:rsidRPr="00000000" w14:paraId="000000C5">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Carga horaria semanal: </w:t>
            </w:r>
            <w:r w:rsidDel="00000000" w:rsidR="00000000" w:rsidRPr="00000000">
              <w:rPr>
                <w:rFonts w:ascii="Arial" w:cs="Arial" w:eastAsia="Arial" w:hAnsi="Arial"/>
                <w:color w:val="000000"/>
                <w:vertAlign w:val="baseline"/>
                <w:rtl w:val="0"/>
              </w:rPr>
              <w:t xml:space="preserve">xx hs.</w:t>
            </w:r>
          </w:p>
          <w:p w:rsidR="00000000" w:rsidDel="00000000" w:rsidP="00000000" w:rsidRDefault="00000000" w:rsidRPr="00000000" w14:paraId="000000C6">
            <w:pPr>
              <w:spacing w:line="240" w:lineRule="auto"/>
              <w:ind w:left="0" w:firstLine="0"/>
              <w:jc w:val="both"/>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Día y horario: </w:t>
            </w:r>
            <w:r w:rsidDel="00000000" w:rsidR="00000000" w:rsidRPr="00000000">
              <w:rPr>
                <w:rFonts w:ascii="Arial" w:cs="Arial" w:eastAsia="Arial" w:hAnsi="Arial"/>
                <w:color w:val="000000"/>
                <w:vertAlign w:val="baseline"/>
                <w:rtl w:val="0"/>
              </w:rPr>
              <w:t xml:space="preserve">días y hs.</w:t>
            </w:r>
            <w:r w:rsidDel="00000000" w:rsidR="00000000" w:rsidRPr="00000000">
              <w:rPr>
                <w:rtl w:val="0"/>
              </w:rPr>
            </w:r>
          </w:p>
        </w:tc>
      </w:tr>
      <w:tr>
        <w:trPr>
          <w:cantSplit w:val="1"/>
          <w:trHeight w:val="293" w:hRule="atLeast"/>
          <w:tblHeader w:val="0"/>
        </w:trPr>
        <w:tc>
          <w:tcPr>
            <w:vMerge w:val="restart"/>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Fecha</w:t>
            </w:r>
          </w:p>
        </w:tc>
        <w:tc>
          <w:tcPr>
            <w:vMerge w:val="restart"/>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1"/>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Docente</w:t>
            </w:r>
          </w:p>
        </w:tc>
        <w:tc>
          <w:tcPr>
            <w:gridSpan w:val="2"/>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CE">
            <w:pPr>
              <w:keepNext w:val="1"/>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Clases</w:t>
            </w:r>
          </w:p>
        </w:tc>
        <w:tc>
          <w:tcPr>
            <w:vMerge w:val="restart"/>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UNIDAD</w:t>
            </w:r>
          </w:p>
        </w:tc>
        <w:tc>
          <w:tcPr>
            <w:vMerge w:val="restart"/>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240" w:lineRule="auto"/>
              <w:ind w:left="0" w:firstLine="0"/>
              <w:jc w:val="center"/>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 TEMA</w:t>
            </w:r>
          </w:p>
        </w:tc>
      </w:tr>
      <w:tr>
        <w:trPr>
          <w:cantSplit w:val="1"/>
          <w:trHeight w:val="395" w:hRule="atLeast"/>
          <w:tblHeader w:val="0"/>
        </w:trPr>
        <w:tc>
          <w:tcPr>
            <w:vMerge w:val="continue"/>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vertAlign w:val="baseline"/>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Teor./Practica</w:t>
            </w:r>
          </w:p>
        </w:tc>
        <w:tc>
          <w:tcPr>
            <w:tcBorders>
              <w:top w:color="000000" w:space="0" w:sz="12"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Carg.hor.</w:t>
            </w:r>
          </w:p>
        </w:tc>
        <w:tc>
          <w:tcPr>
            <w:vMerge w:val="continue"/>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vertAlign w:val="baseline"/>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1"/>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MARZO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line="240" w:lineRule="auto"/>
              <w:ind w:left="0" w:firstLine="0"/>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color w:val="000000"/>
                <w:vertAlign w:val="baseline"/>
                <w:rtl w:val="0"/>
              </w:rPr>
              <w:t xml:space="preserve">día xx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MAYO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line="240" w:lineRule="auto"/>
              <w:ind w:left="0" w:firstLine="0"/>
              <w:jc w:val="right"/>
              <w:rPr>
                <w:rFonts w:ascii="Arial" w:cs="Arial" w:eastAsia="Arial" w:hAnsi="Arial"/>
                <w:b w:val="1"/>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1"/>
              <w:spacing w:line="240" w:lineRule="auto"/>
              <w:ind w:left="0" w:firstLine="0"/>
              <w:rPr>
                <w:rFonts w:ascii="Arial" w:cs="Arial" w:eastAsia="Arial" w:hAnsi="Arial"/>
                <w:b w:val="1"/>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1"/>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Primer Parcial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1"/>
              <w:spacing w:line="240" w:lineRule="auto"/>
              <w:ind w:left="0" w:firstLine="0"/>
              <w:rPr>
                <w:rFonts w:ascii="Arial" w:cs="Arial" w:eastAsia="Arial" w:hAnsi="Arial"/>
                <w:b w:val="1"/>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240" w:lineRule="auto"/>
              <w:ind w:left="0" w:firstLine="0"/>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240" w:lineRule="auto"/>
              <w:ind w:left="0" w:firstLine="0"/>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line="240" w:lineRule="auto"/>
              <w:ind w:left="0" w:firstLine="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día 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240" w:lineRule="auto"/>
              <w:ind w:left="0" w:firstLine="0"/>
              <w:jc w:val="right"/>
              <w:rPr>
                <w:rFonts w:ascii="Arial" w:cs="Arial" w:eastAsia="Arial" w:hAnsi="Arial"/>
                <w:color w:val="000000"/>
                <w:vertAlign w:val="baseline"/>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240" w:lineRule="auto"/>
              <w:ind w:left="0" w:firstLine="0"/>
              <w:rPr>
                <w:rFonts w:ascii="Arial" w:cs="Arial" w:eastAsia="Arial" w:hAnsi="Arial"/>
                <w:b w:val="1"/>
                <w:color w:val="000000"/>
                <w:vertAlign w:val="baseline"/>
              </w:rPr>
            </w:pPr>
            <w:r w:rsidDel="00000000" w:rsidR="00000000" w:rsidRPr="00000000">
              <w:rPr>
                <w:rFonts w:ascii="Arial" w:cs="Arial" w:eastAsia="Arial" w:hAnsi="Arial"/>
                <w:b w:val="1"/>
                <w:color w:val="000000"/>
                <w:vertAlign w:val="baseline"/>
                <w:rtl w:val="0"/>
              </w:rPr>
              <w:t xml:space="preserve">JUNIO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240" w:lineRule="auto"/>
              <w:ind w:left="0" w:firstLine="0"/>
              <w:jc w:val="right"/>
              <w:rPr>
                <w:rFonts w:ascii="Arial" w:cs="Arial" w:eastAsia="Arial" w:hAnsi="Arial"/>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240" w:lineRule="auto"/>
              <w:ind w:left="0" w:firstLine="0"/>
              <w:jc w:val="right"/>
              <w:rPr>
                <w:rFonts w:ascii="Arial" w:cs="Arial" w:eastAsia="Arial" w:hAnsi="Arial"/>
                <w:color w:val="000000"/>
                <w:vertAlign w:val="baseline"/>
              </w:rPr>
            </w:pPr>
            <w:r w:rsidDel="00000000" w:rsidR="00000000" w:rsidRPr="00000000">
              <w:rPr>
                <w:rtl w:val="0"/>
              </w:rPr>
            </w:r>
          </w:p>
        </w:tc>
      </w:tr>
    </w:tbl>
    <w:p w:rsidR="00000000" w:rsidDel="00000000" w:rsidP="00000000" w:rsidRDefault="00000000" w:rsidRPr="00000000" w14:paraId="00000150">
      <w:pPr>
        <w:spacing w:line="240" w:lineRule="auto"/>
        <w:ind w:left="0" w:hanging="2"/>
        <w:jc w:val="both"/>
        <w:rPr>
          <w:rFonts w:ascii="Arial" w:cs="Arial" w:eastAsia="Arial" w:hAnsi="Arial"/>
          <w:u w:val="singl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Source Serif Pro"/>
  <w:font w:name="English111 Vivace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spacing w:line="240" w:lineRule="auto"/>
      <w:ind w:left="0" w:firstLine="0"/>
      <w:jc w:val="center"/>
      <w:rPr>
        <w:vertAlign w:val="baseline"/>
      </w:rPr>
    </w:pPr>
    <w:r w:rsidDel="00000000" w:rsidR="00000000" w:rsidRPr="00000000">
      <w:rPr>
        <w:rFonts w:ascii="Source Serif Pro" w:cs="Source Serif Pro" w:eastAsia="Source Serif Pro" w:hAnsi="Source Serif Pro"/>
        <w:color w:val="434343"/>
        <w:vertAlign w:val="baseline"/>
        <w:rtl w:val="0"/>
      </w:rPr>
      <w:t xml:space="preserve">Año de la Reconstrucción de la Nación Argentina</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9498.0" w:type="dxa"/>
      <w:jc w:val="left"/>
      <w:tblInd w:w="70.0" w:type="dxa"/>
      <w:tblLayout w:type="fixed"/>
      <w:tblLook w:val="0400"/>
    </w:tblPr>
    <w:tblGrid>
      <w:gridCol w:w="4253"/>
      <w:gridCol w:w="5245"/>
      <w:tblGridChange w:id="0">
        <w:tblGrid>
          <w:gridCol w:w="4253"/>
          <w:gridCol w:w="5245"/>
        </w:tblGrid>
      </w:tblGridChange>
    </w:tblGrid>
    <w:tr>
      <w:trPr>
        <w:cantSplit w:val="0"/>
        <w:trHeight w:val="1706" w:hRule="atLeast"/>
        <w:tblHeader w:val="0"/>
      </w:trPr>
      <w:tc>
        <w:tcPr/>
        <w:p w:rsidR="00000000" w:rsidDel="00000000" w:rsidP="00000000" w:rsidRDefault="00000000" w:rsidRPr="00000000" w14:paraId="00000153">
          <w:pPr>
            <w:tabs>
              <w:tab w:val="right" w:leader="none" w:pos="8504"/>
            </w:tabs>
            <w:spacing w:line="240" w:lineRule="auto"/>
            <w:ind w:left="0" w:firstLine="0"/>
            <w:jc w:val="center"/>
            <w:rPr>
              <w:vertAlign w:val="baseline"/>
            </w:rPr>
          </w:pPr>
          <w:r w:rsidDel="00000000" w:rsidR="00000000" w:rsidRPr="00000000">
            <w:rPr>
              <w:vertAlign w:val="baseline"/>
            </w:rPr>
            <w:drawing>
              <wp:inline distB="0" distT="0" distL="0" distR="0">
                <wp:extent cx="513080" cy="629920"/>
                <wp:effectExtent b="0" l="0" r="0" t="0"/>
                <wp:docPr descr="LOGO" id="2128526884" name="image2.png"/>
                <a:graphic>
                  <a:graphicData uri="http://schemas.openxmlformats.org/drawingml/2006/picture">
                    <pic:pic>
                      <pic:nvPicPr>
                        <pic:cNvPr descr="LOGO" id="0" name="image2.png"/>
                        <pic:cNvPicPr preferRelativeResize="0"/>
                      </pic:nvPicPr>
                      <pic:blipFill>
                        <a:blip r:embed="rId2"/>
                        <a:srcRect b="0" l="0" r="0" t="0"/>
                        <a:stretch>
                          <a:fillRect/>
                        </a:stretch>
                      </pic:blipFill>
                      <pic:spPr>
                        <a:xfrm>
                          <a:off x="0" y="0"/>
                          <a:ext cx="51308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tabs>
              <w:tab w:val="right" w:leader="none" w:pos="8504"/>
            </w:tabs>
            <w:spacing w:before="240" w:line="240" w:lineRule="auto"/>
            <w:ind w:left="0" w:firstLine="0"/>
            <w:jc w:val="center"/>
            <w:rPr>
              <w:rFonts w:ascii="English111 Vivace BT" w:cs="English111 Vivace BT" w:eastAsia="English111 Vivace BT" w:hAnsi="English111 Vivace BT"/>
              <w:b w:val="1"/>
              <w:sz w:val="22"/>
              <w:szCs w:val="22"/>
              <w:vertAlign w:val="baseline"/>
            </w:rPr>
          </w:pPr>
          <w:r w:rsidDel="00000000" w:rsidR="00000000" w:rsidRPr="00000000">
            <w:rPr>
              <w:rFonts w:ascii="English111 Vivace BT" w:cs="English111 Vivace BT" w:eastAsia="English111 Vivace BT" w:hAnsi="English111 Vivace BT"/>
              <w:b w:val="1"/>
              <w:sz w:val="22"/>
              <w:szCs w:val="22"/>
              <w:vertAlign w:val="baseline"/>
              <w:rtl w:val="0"/>
            </w:rPr>
            <w:t xml:space="preserve">Universidad Nacional del Nordeste</w:t>
          </w:r>
        </w:p>
        <w:p w:rsidR="00000000" w:rsidDel="00000000" w:rsidP="00000000" w:rsidRDefault="00000000" w:rsidRPr="00000000" w14:paraId="00000155">
          <w:pPr>
            <w:tabs>
              <w:tab w:val="right" w:leader="none" w:pos="8504"/>
            </w:tabs>
            <w:spacing w:line="240" w:lineRule="auto"/>
            <w:ind w:left="0" w:firstLine="0"/>
            <w:jc w:val="center"/>
            <w:rPr>
              <w:rFonts w:ascii="English111 Vivace BT" w:cs="English111 Vivace BT" w:eastAsia="English111 Vivace BT" w:hAnsi="English111 Vivace BT"/>
              <w:b w:val="1"/>
              <w:sz w:val="22"/>
              <w:szCs w:val="22"/>
              <w:vertAlign w:val="baseline"/>
            </w:rPr>
          </w:pPr>
          <w:r w:rsidDel="00000000" w:rsidR="00000000" w:rsidRPr="00000000">
            <w:rPr>
              <w:rFonts w:ascii="English111 Vivace BT" w:cs="English111 Vivace BT" w:eastAsia="English111 Vivace BT" w:hAnsi="English111 Vivace BT"/>
              <w:b w:val="1"/>
              <w:sz w:val="22"/>
              <w:szCs w:val="22"/>
              <w:vertAlign w:val="baseline"/>
              <w:rtl w:val="0"/>
            </w:rPr>
            <w:t xml:space="preserve">Facultad de Ingeniería</w:t>
          </w:r>
        </w:p>
        <w:p w:rsidR="00000000" w:rsidDel="00000000" w:rsidP="00000000" w:rsidRDefault="00000000" w:rsidRPr="00000000" w14:paraId="00000156">
          <w:pPr>
            <w:tabs>
              <w:tab w:val="right" w:leader="none" w:pos="8504"/>
            </w:tabs>
            <w:spacing w:line="240" w:lineRule="auto"/>
            <w:ind w:left="0" w:firstLine="0"/>
            <w:jc w:val="center"/>
            <w:rPr>
              <w:vertAlign w:val="baseline"/>
            </w:rPr>
          </w:pPr>
          <w:r w:rsidDel="00000000" w:rsidR="00000000" w:rsidRPr="00000000">
            <w:rPr>
              <w:rtl w:val="0"/>
            </w:rPr>
          </w:r>
        </w:p>
      </w:tc>
      <w:tc>
        <w:tcPr/>
        <w:p w:rsidR="00000000" w:rsidDel="00000000" w:rsidP="00000000" w:rsidRDefault="00000000" w:rsidRPr="00000000" w14:paraId="00000157">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58">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159">
          <w:pPr>
            <w:spacing w:line="240" w:lineRule="auto"/>
            <w:ind w:left="0" w:firstLine="0"/>
            <w:rPr>
              <w:vertAlign w:val="baseline"/>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6231760</wp:posOffset>
          </wp:positionH>
          <wp:positionV relativeFrom="paragraph">
            <wp:posOffset>-1128860</wp:posOffset>
          </wp:positionV>
          <wp:extent cx="1897200" cy="1202400"/>
          <wp:effectExtent b="0" l="0" r="0" t="0"/>
          <wp:wrapSquare wrapText="bothSides" distB="114300" distT="114300" distL="114300" distR="114300"/>
          <wp:docPr id="2128526883" name="image3.png"/>
          <a:graphic>
            <a:graphicData uri="http://schemas.openxmlformats.org/drawingml/2006/picture">
              <pic:pic>
                <pic:nvPicPr>
                  <pic:cNvPr id="0" name="image3.png"/>
                  <pic:cNvPicPr preferRelativeResize="0"/>
                </pic:nvPicPr>
                <pic:blipFill>
                  <a:blip r:embed="rId3"/>
                  <a:srcRect b="532" l="69456" r="4163" t="533"/>
                  <a:stretch>
                    <a:fillRect/>
                  </a:stretch>
                </pic:blipFill>
                <pic:spPr>
                  <a:xfrm>
                    <a:off x="0" y="0"/>
                    <a:ext cx="1897200" cy="120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2"/>
      <w:numFmt w:val="decimal"/>
      <w:lvlText w:val="%1.%2."/>
      <w:lvlJc w:val="left"/>
      <w:pPr>
        <w:ind w:left="404" w:hanging="405"/>
      </w:pPr>
      <w:rPr/>
    </w:lvl>
    <w:lvl w:ilvl="2">
      <w:start w:val="1"/>
      <w:numFmt w:val="decimal"/>
      <w:lvlText w:val="%1.%2.%3."/>
      <w:lvlJc w:val="left"/>
      <w:pPr>
        <w:ind w:left="720" w:hanging="720"/>
      </w:pPr>
      <w:rPr/>
    </w:lvl>
    <w:lvl w:ilvl="3">
      <w:start w:val="1"/>
      <w:numFmt w:val="decimal"/>
      <w:lvlText w:val="%1.%2.%3.%4."/>
      <w:lvlJc w:val="left"/>
      <w:pPr>
        <w:ind w:left="721" w:hanging="720"/>
      </w:pPr>
      <w:rPr/>
    </w:lvl>
    <w:lvl w:ilvl="4">
      <w:start w:val="1"/>
      <w:numFmt w:val="decimal"/>
      <w:lvlText w:val="%1.%2.%3.%4.%5."/>
      <w:lvlJc w:val="left"/>
      <w:pPr>
        <w:ind w:left="1082" w:hanging="1080"/>
      </w:pPr>
      <w:rPr/>
    </w:lvl>
    <w:lvl w:ilvl="5">
      <w:start w:val="1"/>
      <w:numFmt w:val="decimal"/>
      <w:lvlText w:val="%1.%2.%3.%4.%5.%6."/>
      <w:lvlJc w:val="left"/>
      <w:pPr>
        <w:ind w:left="1083" w:hanging="1080"/>
      </w:pPr>
      <w:rPr/>
    </w:lvl>
    <w:lvl w:ilvl="6">
      <w:start w:val="1"/>
      <w:numFmt w:val="decimal"/>
      <w:lvlText w:val="%1.%2.%3.%4.%5.%6.%7."/>
      <w:lvlJc w:val="left"/>
      <w:pPr>
        <w:ind w:left="1444" w:hanging="1440"/>
      </w:pPr>
      <w:rPr/>
    </w:lvl>
    <w:lvl w:ilvl="7">
      <w:start w:val="1"/>
      <w:numFmt w:val="decimal"/>
      <w:lvlText w:val="%1.%2.%3.%4.%5.%6.%7.%8."/>
      <w:lvlJc w:val="left"/>
      <w:pPr>
        <w:ind w:left="1445" w:hanging="1440"/>
      </w:pPr>
      <w:rPr/>
    </w:lvl>
    <w:lvl w:ilvl="8">
      <w:start w:val="1"/>
      <w:numFmt w:val="decimal"/>
      <w:lvlText w:val="%1.%2.%3.%4.%5.%6.%7.%8.%9."/>
      <w:lvlJc w:val="left"/>
      <w:pPr>
        <w:ind w:left="1806" w:hanging="1800"/>
      </w:pPr>
      <w:rPr/>
    </w:lvl>
  </w:abstractNum>
  <w:abstractNum w:abstractNumId="2">
    <w:lvl w:ilvl="0">
      <w:start w:val="5"/>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spacing w:line="259"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30B1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430B19"/>
    <w:rPr>
      <w:rFonts w:ascii="Times New Roman" w:cs="Times New Roman" w:eastAsia="Times New Roman" w:hAnsi="Times New Roman"/>
      <w:kern w:val="0"/>
      <w:position w:val="-1"/>
      <w:sz w:val="20"/>
      <w:szCs w:val="20"/>
      <w:lang w:eastAsia="es-ES" w:val="es-ES"/>
    </w:rPr>
  </w:style>
  <w:style w:type="paragraph" w:styleId="Piedepgina">
    <w:name w:val="footer"/>
    <w:basedOn w:val="Normal"/>
    <w:link w:val="PiedepginaCar"/>
    <w:uiPriority w:val="99"/>
    <w:unhideWhenUsed w:val="1"/>
    <w:rsid w:val="00430B1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430B19"/>
    <w:rPr>
      <w:rFonts w:ascii="Times New Roman" w:cs="Times New Roman" w:eastAsia="Times New Roman" w:hAnsi="Times New Roman"/>
      <w:kern w:val="0"/>
      <w:position w:val="-1"/>
      <w:sz w:val="20"/>
      <w:szCs w:val="20"/>
      <w:lang w:eastAsia="es-ES" w:val="es-ES"/>
    </w:rPr>
  </w:style>
  <w:style w:type="paragraph" w:styleId="Prrafodelista">
    <w:name w:val="List Paragraph"/>
    <w:basedOn w:val="Normal"/>
    <w:uiPriority w:val="34"/>
    <w:qFormat w:val="1"/>
    <w:rsid w:val="002B725B"/>
    <w:pPr>
      <w:ind w:left="720"/>
      <w:contextualSpacing w:val="1"/>
    </w:pPr>
  </w:style>
  <w:style w:type="table" w:styleId="Tablaconcuadrcula">
    <w:name w:val="Table Grid"/>
    <w:basedOn w:val="Tablanormal"/>
    <w:uiPriority w:val="39"/>
    <w:rsid w:val="00F429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9OqV+MoroOAtkbGT2tLSUVG2g==">CgMxLjAyDmgueW96Z211MjdzdmwxMg5oLmJqdWN1bjc1OHpmNjgAciExNWVLM1k4bkdBREZORUV3aFZKaTd6UEJObDN1YnF5Ylk=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2025-07-16T12:04:00Z</dcterms:created>
  <dc:creator>rgaleano</dc:creator>
</cp:coreProperties>
</file>